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A7B" w:rsidRPr="009C286B" w:rsidRDefault="005F1A7B" w:rsidP="005F1A7B">
      <w:pPr>
        <w:jc w:val="center"/>
        <w:rPr>
          <w:sz w:val="28"/>
          <w:szCs w:val="28"/>
          <w:lang w:val="uk-UA"/>
        </w:rPr>
      </w:pPr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7EC89039" wp14:editId="6F51D822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A7B" w:rsidRPr="009C286B" w:rsidRDefault="005F1A7B" w:rsidP="005F1A7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5F1A7B" w:rsidRPr="009C286B" w:rsidRDefault="005F1A7B" w:rsidP="005F1A7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5F1A7B" w:rsidRPr="009C286B" w:rsidRDefault="005F1A7B" w:rsidP="005F1A7B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5F1A7B" w:rsidRPr="009C286B" w:rsidRDefault="005F1A7B" w:rsidP="005F1A7B">
      <w:pPr>
        <w:jc w:val="center"/>
        <w:rPr>
          <w:sz w:val="28"/>
          <w:szCs w:val="28"/>
          <w:lang w:val="uk-UA"/>
        </w:rPr>
      </w:pPr>
    </w:p>
    <w:p w:rsidR="005F1A7B" w:rsidRPr="009C286B" w:rsidRDefault="005F1A7B" w:rsidP="005F1A7B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5F1A7B" w:rsidRPr="009C286B" w:rsidRDefault="005F1A7B" w:rsidP="005F1A7B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25</w:t>
      </w:r>
    </w:p>
    <w:p w:rsidR="005F1A7B" w:rsidRPr="009C286B" w:rsidRDefault="005F1A7B" w:rsidP="005F1A7B">
      <w:pPr>
        <w:ind w:right="3685"/>
        <w:jc w:val="both"/>
        <w:rPr>
          <w:b/>
          <w:bCs/>
          <w:color w:val="000000"/>
          <w:szCs w:val="20"/>
          <w:lang w:val="uk-UA"/>
        </w:rPr>
      </w:pPr>
    </w:p>
    <w:p w:rsidR="005F1A7B" w:rsidRPr="009C286B" w:rsidRDefault="005F1A7B" w:rsidP="005F1A7B">
      <w:pPr>
        <w:ind w:right="3118"/>
        <w:rPr>
          <w:b/>
          <w:bCs/>
          <w:color w:val="000000"/>
          <w:lang w:val="uk-UA"/>
        </w:rPr>
      </w:pPr>
      <w:r w:rsidRPr="009C286B">
        <w:rPr>
          <w:b/>
          <w:bCs/>
          <w:color w:val="000000"/>
          <w:lang w:val="uk-UA"/>
        </w:rPr>
        <w:t xml:space="preserve">Про відмову в наданні висновку про доцільність позбавлення батьківських прав громадянина </w:t>
      </w:r>
      <w:r>
        <w:rPr>
          <w:b/>
          <w:lang w:val="uk-UA"/>
        </w:rPr>
        <w:t>***</w:t>
      </w:r>
    </w:p>
    <w:p w:rsidR="005F1A7B" w:rsidRPr="009C286B" w:rsidRDefault="005F1A7B" w:rsidP="005F1A7B">
      <w:pPr>
        <w:jc w:val="both"/>
        <w:rPr>
          <w:b/>
          <w:lang w:val="uk-UA"/>
        </w:rPr>
      </w:pPr>
    </w:p>
    <w:p w:rsidR="005F1A7B" w:rsidRPr="009C286B" w:rsidRDefault="005F1A7B" w:rsidP="005F1A7B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Повторно розглянувши заяву громадянки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на засіданні комісії з питань захисту прав дитини від 1</w:t>
      </w:r>
      <w:r>
        <w:rPr>
          <w:lang w:val="uk-UA"/>
        </w:rPr>
        <w:t>6</w:t>
      </w:r>
      <w:r w:rsidRPr="009C286B">
        <w:rPr>
          <w:lang w:val="uk-UA"/>
        </w:rPr>
        <w:t xml:space="preserve">.01.2020 року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який мешкає: Київська область, смт. Гостомель, вул. </w:t>
      </w:r>
      <w:proofErr w:type="spellStart"/>
      <w:r w:rsidRPr="009C286B">
        <w:rPr>
          <w:lang w:val="uk-UA"/>
        </w:rPr>
        <w:t>Б.Хмельницького</w:t>
      </w:r>
      <w:proofErr w:type="spellEnd"/>
      <w:r w:rsidRPr="009C286B">
        <w:rPr>
          <w:lang w:val="uk-UA"/>
        </w:rPr>
        <w:t xml:space="preserve">, буд.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відносно неповнолітніх дітей: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та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., враховуючи думку комісії з питань захисту прав дитини, керуючись ст. 11, 12, 15 Закону України «Про охорону дитинства», ст. 19; 150; 164; 180 СК України, Закону України «Про місцеве самоврядування в Україні», виконавчий комітет міської ради</w:t>
      </w:r>
    </w:p>
    <w:p w:rsidR="005F1A7B" w:rsidRPr="009C286B" w:rsidRDefault="005F1A7B" w:rsidP="005F1A7B">
      <w:pPr>
        <w:tabs>
          <w:tab w:val="left" w:pos="5730"/>
        </w:tabs>
        <w:jc w:val="both"/>
        <w:rPr>
          <w:sz w:val="28"/>
          <w:szCs w:val="28"/>
          <w:lang w:val="uk-UA"/>
        </w:rPr>
      </w:pPr>
    </w:p>
    <w:p w:rsidR="005F1A7B" w:rsidRPr="009C286B" w:rsidRDefault="005F1A7B" w:rsidP="005F1A7B">
      <w:pPr>
        <w:jc w:val="both"/>
        <w:rPr>
          <w:b/>
          <w:lang w:val="uk-UA"/>
        </w:rPr>
      </w:pPr>
      <w:r w:rsidRPr="009C286B">
        <w:rPr>
          <w:b/>
          <w:lang w:val="uk-UA"/>
        </w:rPr>
        <w:t>ВИРІШИВ:</w:t>
      </w:r>
    </w:p>
    <w:p w:rsidR="005F1A7B" w:rsidRPr="009C286B" w:rsidRDefault="005F1A7B" w:rsidP="005F1A7B">
      <w:pPr>
        <w:jc w:val="both"/>
        <w:rPr>
          <w:b/>
          <w:lang w:val="uk-UA"/>
        </w:rPr>
      </w:pPr>
    </w:p>
    <w:p w:rsidR="005F1A7B" w:rsidRPr="009C286B" w:rsidRDefault="005F1A7B" w:rsidP="005F1A7B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 xml:space="preserve">Відмовити в наданні висновку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відносно неповнолітніх дітей: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та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 (Додаток).</w:t>
      </w:r>
    </w:p>
    <w:p w:rsidR="005F1A7B" w:rsidRPr="009C286B" w:rsidRDefault="005F1A7B" w:rsidP="005F1A7B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 xml:space="preserve">Надати висновок про недоцільність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відносно неповнолітніх дітей: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та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 (Додаток).</w:t>
      </w:r>
    </w:p>
    <w:p w:rsidR="005F1A7B" w:rsidRPr="009C286B" w:rsidRDefault="005F1A7B" w:rsidP="005F1A7B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9C286B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9C286B">
        <w:rPr>
          <w:lang w:val="uk-UA"/>
        </w:rPr>
        <w:t>Шепетька</w:t>
      </w:r>
      <w:proofErr w:type="spellEnd"/>
      <w:r w:rsidRPr="009C286B">
        <w:rPr>
          <w:lang w:val="uk-UA"/>
        </w:rPr>
        <w:t xml:space="preserve"> С.А.</w:t>
      </w:r>
    </w:p>
    <w:p w:rsidR="005F1A7B" w:rsidRPr="009C286B" w:rsidRDefault="005F1A7B" w:rsidP="005F1A7B">
      <w:pPr>
        <w:ind w:left="180" w:hanging="180"/>
        <w:jc w:val="both"/>
        <w:rPr>
          <w:lang w:val="uk-UA"/>
        </w:rPr>
      </w:pPr>
    </w:p>
    <w:p w:rsidR="005F1A7B" w:rsidRPr="009C286B" w:rsidRDefault="005F1A7B" w:rsidP="005F1A7B">
      <w:pPr>
        <w:ind w:left="180" w:hanging="180"/>
        <w:jc w:val="both"/>
        <w:rPr>
          <w:lang w:val="uk-UA"/>
        </w:rPr>
      </w:pPr>
    </w:p>
    <w:p w:rsidR="005F1A7B" w:rsidRPr="009C286B" w:rsidRDefault="005F1A7B" w:rsidP="005F1A7B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Міський голова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А. П. </w:t>
      </w:r>
      <w:proofErr w:type="spellStart"/>
      <w:r w:rsidRPr="009C286B">
        <w:rPr>
          <w:b/>
          <w:bCs/>
          <w:lang w:val="uk-UA"/>
        </w:rPr>
        <w:t>Федорук</w:t>
      </w:r>
      <w:proofErr w:type="spellEnd"/>
    </w:p>
    <w:p w:rsidR="005F1A7B" w:rsidRPr="009C286B" w:rsidRDefault="005F1A7B" w:rsidP="005F1A7B">
      <w:pPr>
        <w:jc w:val="both"/>
        <w:rPr>
          <w:b/>
          <w:lang w:val="uk-UA"/>
        </w:rPr>
      </w:pPr>
      <w:r w:rsidRPr="009C286B">
        <w:rPr>
          <w:b/>
          <w:lang w:val="uk-UA"/>
        </w:rPr>
        <w:t>Перший заступник міського голови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Т.О. </w:t>
      </w:r>
      <w:proofErr w:type="spellStart"/>
      <w:r w:rsidRPr="009C286B">
        <w:rPr>
          <w:b/>
          <w:lang w:val="uk-UA"/>
        </w:rPr>
        <w:t>Шаправський</w:t>
      </w:r>
      <w:proofErr w:type="spellEnd"/>
    </w:p>
    <w:p w:rsidR="005F1A7B" w:rsidRPr="009C286B" w:rsidRDefault="005F1A7B" w:rsidP="005F1A7B">
      <w:pPr>
        <w:ind w:left="360" w:hanging="360"/>
        <w:rPr>
          <w:b/>
          <w:bCs/>
          <w:lang w:val="uk-UA"/>
        </w:rPr>
      </w:pPr>
      <w:r w:rsidRPr="009C286B">
        <w:rPr>
          <w:b/>
          <w:bCs/>
          <w:lang w:val="uk-UA"/>
        </w:rPr>
        <w:t>Заступник міського голови з</w:t>
      </w:r>
    </w:p>
    <w:p w:rsidR="005F1A7B" w:rsidRPr="009C286B" w:rsidRDefault="005F1A7B" w:rsidP="005F1A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соціально-гуманітарних питань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С.А. </w:t>
      </w:r>
      <w:proofErr w:type="spellStart"/>
      <w:r w:rsidRPr="009C286B">
        <w:rPr>
          <w:b/>
          <w:bCs/>
          <w:lang w:val="uk-UA"/>
        </w:rPr>
        <w:t>Шепетько</w:t>
      </w:r>
      <w:proofErr w:type="spellEnd"/>
    </w:p>
    <w:p w:rsidR="005F1A7B" w:rsidRPr="009C286B" w:rsidRDefault="005F1A7B" w:rsidP="005F1A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В.о. керуючого справами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О.Ф. </w:t>
      </w:r>
      <w:proofErr w:type="spellStart"/>
      <w:r w:rsidRPr="009C286B">
        <w:rPr>
          <w:b/>
          <w:bCs/>
          <w:lang w:val="uk-UA"/>
        </w:rPr>
        <w:t>Пронько</w:t>
      </w:r>
      <w:proofErr w:type="spellEnd"/>
    </w:p>
    <w:p w:rsidR="005F1A7B" w:rsidRPr="009C286B" w:rsidRDefault="005F1A7B" w:rsidP="005F1A7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Погоджено:</w:t>
      </w:r>
    </w:p>
    <w:p w:rsidR="005F1A7B" w:rsidRPr="009C286B" w:rsidRDefault="005F1A7B" w:rsidP="005F1A7B">
      <w:pPr>
        <w:tabs>
          <w:tab w:val="left" w:pos="6480"/>
          <w:tab w:val="left" w:pos="6660"/>
        </w:tabs>
        <w:rPr>
          <w:b/>
          <w:lang w:val="uk-UA"/>
        </w:rPr>
      </w:pPr>
      <w:r w:rsidRPr="009C286B">
        <w:rPr>
          <w:lang w:val="uk-UA"/>
        </w:rPr>
        <w:t>Начальник юридичного відділу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 xml:space="preserve">М.С. </w:t>
      </w:r>
      <w:proofErr w:type="spellStart"/>
      <w:r w:rsidRPr="009C286B">
        <w:rPr>
          <w:b/>
          <w:lang w:val="uk-UA"/>
        </w:rPr>
        <w:t>Бєляков</w:t>
      </w:r>
      <w:proofErr w:type="spellEnd"/>
    </w:p>
    <w:p w:rsidR="005F1A7B" w:rsidRPr="009C286B" w:rsidRDefault="005F1A7B" w:rsidP="005F1A7B">
      <w:pPr>
        <w:rPr>
          <w:b/>
          <w:lang w:val="uk-UA"/>
        </w:rPr>
      </w:pPr>
      <w:r w:rsidRPr="009C286B">
        <w:rPr>
          <w:b/>
          <w:lang w:val="uk-UA"/>
        </w:rPr>
        <w:t>Подання:</w:t>
      </w:r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  <w:r w:rsidRPr="009C286B">
        <w:rPr>
          <w:lang w:val="uk-UA"/>
        </w:rPr>
        <w:t>Начальник служби у справах дітей та сім’ї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>В.А. Яремчук</w:t>
      </w:r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  <w:bookmarkStart w:id="0" w:name="_GoBack"/>
      <w:bookmarkEnd w:id="0"/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Pr="009C286B" w:rsidRDefault="005F1A7B" w:rsidP="005F1A7B">
      <w:pPr>
        <w:tabs>
          <w:tab w:val="left" w:pos="6300"/>
          <w:tab w:val="left" w:pos="6480"/>
        </w:tabs>
        <w:rPr>
          <w:b/>
          <w:lang w:val="uk-UA"/>
        </w:rPr>
      </w:pPr>
    </w:p>
    <w:p w:rsidR="005F1A7B" w:rsidRPr="009C286B" w:rsidRDefault="005F1A7B" w:rsidP="005F1A7B">
      <w:pPr>
        <w:ind w:left="6237"/>
        <w:rPr>
          <w:lang w:val="uk-UA"/>
        </w:rPr>
      </w:pPr>
      <w:r w:rsidRPr="009C286B">
        <w:rPr>
          <w:lang w:val="uk-UA"/>
        </w:rPr>
        <w:t>Додаток</w:t>
      </w:r>
    </w:p>
    <w:p w:rsidR="005F1A7B" w:rsidRPr="009C286B" w:rsidRDefault="005F1A7B" w:rsidP="005F1A7B">
      <w:pPr>
        <w:ind w:left="6237"/>
        <w:rPr>
          <w:lang w:val="uk-UA"/>
        </w:rPr>
      </w:pPr>
      <w:r w:rsidRPr="009C286B">
        <w:rPr>
          <w:lang w:val="uk-UA"/>
        </w:rPr>
        <w:t xml:space="preserve">до рішення </w:t>
      </w:r>
    </w:p>
    <w:p w:rsidR="005F1A7B" w:rsidRPr="009C286B" w:rsidRDefault="005F1A7B" w:rsidP="005F1A7B">
      <w:pPr>
        <w:tabs>
          <w:tab w:val="left" w:pos="5954"/>
        </w:tabs>
        <w:ind w:left="6237" w:right="-545"/>
        <w:rPr>
          <w:lang w:val="uk-UA"/>
        </w:rPr>
      </w:pPr>
      <w:r w:rsidRPr="009C286B">
        <w:rPr>
          <w:lang w:val="uk-UA"/>
        </w:rPr>
        <w:t xml:space="preserve">Бучанської міської ради № </w:t>
      </w:r>
      <w:r>
        <w:rPr>
          <w:lang w:val="uk-UA"/>
        </w:rPr>
        <w:t>25</w:t>
      </w:r>
    </w:p>
    <w:p w:rsidR="005F1A7B" w:rsidRPr="009C286B" w:rsidRDefault="005F1A7B" w:rsidP="005F1A7B">
      <w:pPr>
        <w:ind w:left="6237"/>
        <w:rPr>
          <w:lang w:val="uk-UA"/>
        </w:rPr>
      </w:pPr>
      <w:r w:rsidRPr="009C286B">
        <w:rPr>
          <w:lang w:val="uk-UA"/>
        </w:rPr>
        <w:t>від « 21 » січня 2020 року</w:t>
      </w:r>
    </w:p>
    <w:p w:rsidR="005F1A7B" w:rsidRPr="009C286B" w:rsidRDefault="005F1A7B" w:rsidP="005F1A7B">
      <w:pPr>
        <w:spacing w:line="360" w:lineRule="auto"/>
        <w:rPr>
          <w:b/>
          <w:lang w:val="uk-UA"/>
        </w:rPr>
      </w:pPr>
    </w:p>
    <w:p w:rsidR="005F1A7B" w:rsidRPr="009C286B" w:rsidRDefault="005F1A7B" w:rsidP="005F1A7B">
      <w:pPr>
        <w:tabs>
          <w:tab w:val="left" w:pos="5730"/>
        </w:tabs>
        <w:jc w:val="center"/>
        <w:rPr>
          <w:b/>
          <w:lang w:val="uk-UA"/>
        </w:rPr>
      </w:pPr>
      <w:r w:rsidRPr="009C286B">
        <w:rPr>
          <w:b/>
          <w:lang w:val="uk-UA"/>
        </w:rPr>
        <w:t>В И С Н О В О К</w:t>
      </w:r>
    </w:p>
    <w:p w:rsidR="005F1A7B" w:rsidRPr="009C286B" w:rsidRDefault="005F1A7B" w:rsidP="005F1A7B">
      <w:pPr>
        <w:jc w:val="center"/>
        <w:rPr>
          <w:b/>
          <w:lang w:val="uk-UA"/>
        </w:rPr>
      </w:pPr>
      <w:r w:rsidRPr="009C286B">
        <w:rPr>
          <w:b/>
          <w:lang w:val="uk-UA"/>
        </w:rPr>
        <w:t xml:space="preserve">органу опіки та піклування Бучанської міської ради щодо недоцільності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 xml:space="preserve">., відносно неповнолітніх дітей: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 xml:space="preserve">., та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>.</w:t>
      </w:r>
    </w:p>
    <w:p w:rsidR="005F1A7B" w:rsidRPr="009C286B" w:rsidRDefault="005F1A7B" w:rsidP="005F1A7B">
      <w:pPr>
        <w:jc w:val="center"/>
        <w:rPr>
          <w:b/>
          <w:lang w:val="uk-UA"/>
        </w:rPr>
      </w:pPr>
    </w:p>
    <w:p w:rsidR="005F1A7B" w:rsidRPr="009C286B" w:rsidRDefault="005F1A7B" w:rsidP="005F1A7B">
      <w:pPr>
        <w:jc w:val="both"/>
        <w:rPr>
          <w:lang w:val="uk-UA"/>
        </w:rPr>
      </w:pPr>
      <w:r w:rsidRPr="009C286B">
        <w:rPr>
          <w:lang w:val="uk-UA"/>
        </w:rPr>
        <w:tab/>
        <w:t xml:space="preserve">Орган опіки та піклування Бучанської міської ради повторно розглянувши на комісії з питань захисту прав дитини питання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який проживає за адресою: Київська область, смт. Гостомель, вул. </w:t>
      </w:r>
      <w:proofErr w:type="spellStart"/>
      <w:r w:rsidRPr="009C286B">
        <w:rPr>
          <w:lang w:val="uk-UA"/>
        </w:rPr>
        <w:t>Б.Хмельницького</w:t>
      </w:r>
      <w:proofErr w:type="spellEnd"/>
      <w:r w:rsidRPr="009C286B">
        <w:rPr>
          <w:lang w:val="uk-UA"/>
        </w:rPr>
        <w:t xml:space="preserve">, буд.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та надання відповідного висновку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відносно неповнолітніх дітей: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та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., роз’яснює наступне:</w:t>
      </w:r>
    </w:p>
    <w:p w:rsidR="005F1A7B" w:rsidRPr="009C286B" w:rsidRDefault="005F1A7B" w:rsidP="005F1A7B">
      <w:pPr>
        <w:tabs>
          <w:tab w:val="left" w:pos="709"/>
        </w:tabs>
        <w:jc w:val="both"/>
        <w:rPr>
          <w:lang w:val="uk-UA"/>
        </w:rPr>
      </w:pPr>
      <w:r w:rsidRPr="009C286B">
        <w:rPr>
          <w:lang w:val="uk-UA"/>
        </w:rPr>
        <w:tab/>
        <w:t>Відповідно до ст. 11 Закону України «Про охорону дитинства» - сім’я є природним середовищем для фізичного, духовного, інтелектуального, культурного, соціального розвитку дитини, її матеріального забезпечення і несе відповідальність за створення належних умов для цього. Кожна дитина має право на проживання в сім’ї разом з батьками або в сім’ї одного з них та на піклування батьків.</w:t>
      </w:r>
    </w:p>
    <w:p w:rsidR="005F1A7B" w:rsidRPr="009C286B" w:rsidRDefault="005F1A7B" w:rsidP="005F1A7B">
      <w:pPr>
        <w:tabs>
          <w:tab w:val="left" w:pos="709"/>
        </w:tabs>
        <w:jc w:val="both"/>
        <w:rPr>
          <w:lang w:val="uk-UA"/>
        </w:rPr>
      </w:pPr>
      <w:r w:rsidRPr="009C286B">
        <w:rPr>
          <w:lang w:val="uk-UA"/>
        </w:rPr>
        <w:tab/>
        <w:t>Відповідно до ст. ст. 151, 153 Сімейного кодексу України – батьки мають переважне право перед іншими особами на особисте виховання дитини. Мати, батько та дитина мають право на безперешкодне спілкування між собою, крім випадків, коли таке право обмежене законом.</w:t>
      </w:r>
    </w:p>
    <w:p w:rsidR="005F1A7B" w:rsidRPr="009C286B" w:rsidRDefault="005F1A7B" w:rsidP="005F1A7B">
      <w:pPr>
        <w:tabs>
          <w:tab w:val="left" w:pos="709"/>
        </w:tabs>
        <w:jc w:val="both"/>
        <w:rPr>
          <w:lang w:val="uk-UA"/>
        </w:rPr>
      </w:pPr>
      <w:r w:rsidRPr="009C286B">
        <w:rPr>
          <w:lang w:val="uk-UA"/>
        </w:rPr>
        <w:tab/>
        <w:t>Відповідно до ст. 150 Сімейного кодексу України – батьки зобов’язані виховувати дитину в дусі поваги до прав та свобод інших людей, любові до своєї сім’ї та родини, свого народу, своєї Батьківщини. Батьки зобов’язані піклуватися дитини, її фізичний, духовний та моральний розвиток.</w:t>
      </w:r>
    </w:p>
    <w:p w:rsidR="005F1A7B" w:rsidRPr="009C286B" w:rsidRDefault="005F1A7B" w:rsidP="005F1A7B">
      <w:pPr>
        <w:tabs>
          <w:tab w:val="left" w:pos="709"/>
        </w:tabs>
        <w:jc w:val="both"/>
        <w:rPr>
          <w:lang w:val="uk-UA"/>
        </w:rPr>
      </w:pPr>
      <w:r w:rsidRPr="009C286B">
        <w:rPr>
          <w:lang w:val="uk-UA"/>
        </w:rPr>
        <w:tab/>
        <w:t xml:space="preserve">Ст. 291 Цивільного кодексу України – фізична особа незалежно від віку та стану здоров’я має право на сім’ю. Фізична особа не може бути проти її волі розлучена з сім’єю, крім випадків, встановлених законом. Фізична особа має право на підтримання </w:t>
      </w:r>
      <w:proofErr w:type="spellStart"/>
      <w:r w:rsidRPr="009C286B">
        <w:rPr>
          <w:lang w:val="uk-UA"/>
        </w:rPr>
        <w:t>зв’язків</w:t>
      </w:r>
      <w:proofErr w:type="spellEnd"/>
      <w:r w:rsidRPr="009C286B">
        <w:rPr>
          <w:lang w:val="uk-UA"/>
        </w:rPr>
        <w:t xml:space="preserve"> з членами своєї сім’ї та родичами незалежно від того, де вона перебуває.</w:t>
      </w:r>
    </w:p>
    <w:p w:rsidR="005F1A7B" w:rsidRPr="009C286B" w:rsidRDefault="005F1A7B" w:rsidP="005F1A7B">
      <w:pPr>
        <w:tabs>
          <w:tab w:val="left" w:pos="709"/>
        </w:tabs>
        <w:jc w:val="both"/>
        <w:rPr>
          <w:lang w:val="uk-UA"/>
        </w:rPr>
      </w:pPr>
      <w:r w:rsidRPr="009C286B">
        <w:rPr>
          <w:lang w:val="uk-UA"/>
        </w:rPr>
        <w:tab/>
        <w:t xml:space="preserve">Станом на 11.11.2019 року відсутні правові підстави, передбачені ст. 164 Сімейного кодексу України для позбавлення батьківських прав громадянина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відносно неповнолітніх дітей: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 та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</w:t>
      </w:r>
    </w:p>
    <w:p w:rsidR="005F1A7B" w:rsidRPr="009C286B" w:rsidRDefault="005F1A7B" w:rsidP="005F1A7B">
      <w:pPr>
        <w:tabs>
          <w:tab w:val="left" w:pos="709"/>
        </w:tabs>
        <w:jc w:val="both"/>
        <w:rPr>
          <w:lang w:val="uk-UA"/>
        </w:rPr>
      </w:pPr>
      <w:r w:rsidRPr="009C286B">
        <w:rPr>
          <w:lang w:val="uk-UA"/>
        </w:rPr>
        <w:tab/>
        <w:t>Також, законодавство надає Вам право на звернення до суду з приводу вищевказаного питання навіть у тому випадку, якщо орган опіки та піклування не погодився з Вашою думкою.</w:t>
      </w:r>
    </w:p>
    <w:p w:rsidR="005F1A7B" w:rsidRPr="009C286B" w:rsidRDefault="005F1A7B" w:rsidP="005F1A7B">
      <w:pPr>
        <w:jc w:val="both"/>
        <w:rPr>
          <w:lang w:val="uk-UA"/>
        </w:rPr>
      </w:pPr>
      <w:r w:rsidRPr="009C286B">
        <w:rPr>
          <w:lang w:val="uk-UA"/>
        </w:rPr>
        <w:tab/>
        <w:t xml:space="preserve">Виходячи з вищевказаного, діючи виключно в інтересах неповнолітніх дітей та дбаючи про їх краще майбутнє, орган опіки та піклування рекомендує Вам докласти зусиль та налагодити стосунки з Вашим колишнім чоловіком, громадянином </w:t>
      </w:r>
      <w:r>
        <w:rPr>
          <w:b/>
          <w:lang w:val="uk-UA"/>
        </w:rPr>
        <w:t>***</w:t>
      </w:r>
      <w:r w:rsidRPr="009C286B">
        <w:rPr>
          <w:lang w:val="uk-UA"/>
        </w:rPr>
        <w:t>, в першу чергу виходячи з інтересів Ваших спільних дітей, та не перешкоджати один одному в участі у їх вихованні та утриманні.</w:t>
      </w:r>
    </w:p>
    <w:p w:rsidR="005F1A7B" w:rsidRPr="009C286B" w:rsidRDefault="005F1A7B" w:rsidP="005F1A7B">
      <w:pPr>
        <w:jc w:val="both"/>
        <w:rPr>
          <w:lang w:val="uk-UA"/>
        </w:rPr>
      </w:pPr>
    </w:p>
    <w:p w:rsidR="005F1A7B" w:rsidRPr="009C286B" w:rsidRDefault="005F1A7B" w:rsidP="005F1A7B">
      <w:pPr>
        <w:jc w:val="both"/>
        <w:rPr>
          <w:lang w:val="uk-UA"/>
        </w:rPr>
      </w:pPr>
    </w:p>
    <w:p w:rsidR="005F1A7B" w:rsidRPr="009C286B" w:rsidRDefault="005F1A7B" w:rsidP="005F1A7B">
      <w:pPr>
        <w:jc w:val="both"/>
        <w:rPr>
          <w:b/>
          <w:lang w:val="uk-UA"/>
        </w:rPr>
      </w:pPr>
      <w:r w:rsidRPr="009C286B">
        <w:rPr>
          <w:b/>
          <w:lang w:val="uk-UA"/>
        </w:rPr>
        <w:t>Заступник міського голови</w:t>
      </w:r>
    </w:p>
    <w:p w:rsidR="005F1A7B" w:rsidRPr="009C286B" w:rsidRDefault="005F1A7B" w:rsidP="005F1A7B">
      <w:pPr>
        <w:jc w:val="both"/>
        <w:rPr>
          <w:b/>
          <w:lang w:val="uk-UA"/>
        </w:rPr>
      </w:pPr>
      <w:r w:rsidRPr="009C286B">
        <w:rPr>
          <w:b/>
          <w:lang w:val="uk-UA"/>
        </w:rPr>
        <w:t>з соціально-гуманітарних питань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С. </w:t>
      </w:r>
      <w:proofErr w:type="spellStart"/>
      <w:r w:rsidRPr="009C286B">
        <w:rPr>
          <w:b/>
          <w:lang w:val="uk-UA"/>
        </w:rPr>
        <w:t>Шепетько</w:t>
      </w:r>
      <w:proofErr w:type="spellEnd"/>
    </w:p>
    <w:p w:rsidR="005F1A7B" w:rsidRPr="009C286B" w:rsidRDefault="005F1A7B" w:rsidP="005F1A7B">
      <w:pPr>
        <w:jc w:val="both"/>
        <w:rPr>
          <w:sz w:val="28"/>
          <w:szCs w:val="28"/>
          <w:lang w:val="uk-UA"/>
        </w:rPr>
      </w:pPr>
    </w:p>
    <w:p w:rsidR="005F1A7B" w:rsidRPr="009C286B" w:rsidRDefault="005F1A7B" w:rsidP="005F1A7B">
      <w:pPr>
        <w:jc w:val="both"/>
        <w:rPr>
          <w:sz w:val="28"/>
          <w:szCs w:val="28"/>
          <w:lang w:val="uk-UA"/>
        </w:rPr>
      </w:pPr>
    </w:p>
    <w:p w:rsidR="005F1A7B" w:rsidRPr="009C286B" w:rsidRDefault="005F1A7B" w:rsidP="005F1A7B">
      <w:pPr>
        <w:jc w:val="both"/>
        <w:rPr>
          <w:sz w:val="16"/>
          <w:szCs w:val="16"/>
          <w:lang w:val="uk-UA"/>
        </w:rPr>
      </w:pPr>
      <w:r w:rsidRPr="009C286B">
        <w:rPr>
          <w:sz w:val="16"/>
          <w:szCs w:val="16"/>
          <w:lang w:val="uk-UA"/>
        </w:rPr>
        <w:t>Виконавець:</w:t>
      </w:r>
    </w:p>
    <w:p w:rsidR="005F1A7B" w:rsidRPr="009C286B" w:rsidRDefault="005F1A7B" w:rsidP="005F1A7B">
      <w:pPr>
        <w:jc w:val="both"/>
        <w:rPr>
          <w:sz w:val="16"/>
          <w:szCs w:val="16"/>
          <w:lang w:val="uk-UA"/>
        </w:rPr>
      </w:pPr>
      <w:r w:rsidRPr="009C286B">
        <w:rPr>
          <w:sz w:val="16"/>
          <w:szCs w:val="16"/>
          <w:lang w:val="uk-UA"/>
        </w:rPr>
        <w:lastRenderedPageBreak/>
        <w:t>Піддубна І.В.</w:t>
      </w:r>
    </w:p>
    <w:p w:rsidR="005F1A7B" w:rsidRPr="009C286B" w:rsidRDefault="005F1A7B" w:rsidP="005F1A7B">
      <w:pPr>
        <w:jc w:val="both"/>
        <w:rPr>
          <w:sz w:val="16"/>
          <w:szCs w:val="16"/>
          <w:lang w:val="uk-UA"/>
        </w:rPr>
      </w:pPr>
      <w:r w:rsidRPr="009C286B">
        <w:rPr>
          <w:sz w:val="16"/>
          <w:szCs w:val="16"/>
          <w:lang w:val="uk-UA"/>
        </w:rPr>
        <w:t>(04597) 48-312</w:t>
      </w:r>
    </w:p>
    <w:p w:rsidR="00787C39" w:rsidRDefault="00787C39"/>
    <w:sectPr w:rsidR="00787C39" w:rsidSect="005F1A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3335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66"/>
    <w:rsid w:val="005F1A7B"/>
    <w:rsid w:val="00787C39"/>
    <w:rsid w:val="00DD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EC3C0-BA2A-4EDF-88BE-E2785AE6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2928</Words>
  <Characters>1670</Characters>
  <Application>Microsoft Office Word</Application>
  <DocSecurity>0</DocSecurity>
  <Lines>13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2020-01-28T07:32:00Z</dcterms:created>
  <dcterms:modified xsi:type="dcterms:W3CDTF">2020-01-28T07:32:00Z</dcterms:modified>
</cp:coreProperties>
</file>